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E7E" w:rsidRDefault="00B87E7E" w:rsidP="00B87E7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023</w:t>
      </w:r>
      <w:r>
        <w:rPr>
          <w:rFonts w:ascii="Times New Roman" w:hAnsi="Times New Roman"/>
          <w:sz w:val="24"/>
          <w:szCs w:val="24"/>
        </w:rPr>
        <w:t>/2024</w:t>
      </w:r>
    </w:p>
    <w:p w:rsidR="00B87E7E" w:rsidRDefault="00B87E7E" w:rsidP="00B87E7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B87E7E" w:rsidRDefault="00B87E7E" w:rsidP="00B87E7E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 A PARTICIPAR DE SIMPÓSIO, E DA OUTRAS PROVIDÊNCIAS.</w:t>
      </w:r>
    </w:p>
    <w:p w:rsidR="00B87E7E" w:rsidRDefault="00B87E7E" w:rsidP="00B87E7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B87E7E" w:rsidRDefault="00B87E7E" w:rsidP="00B87E7E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B87E7E" w:rsidRDefault="00B87E7E" w:rsidP="00B87E7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87E7E" w:rsidRDefault="00B87E7E" w:rsidP="00B87E7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B87E7E" w:rsidRDefault="00B87E7E" w:rsidP="00B87E7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B87E7E" w:rsidRDefault="00B87E7E" w:rsidP="00B87E7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 Vereador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Osmar Viana dos Santos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>e o servidor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Adão de Araújo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Borges </w:t>
      </w:r>
      <w:r>
        <w:rPr>
          <w:rFonts w:ascii="Times New Roman" w:hAnsi="Times New Roman"/>
          <w:sz w:val="24"/>
          <w:szCs w:val="24"/>
        </w:rPr>
        <w:t xml:space="preserve">  a participar do </w:t>
      </w:r>
      <w:r>
        <w:rPr>
          <w:rFonts w:ascii="Times New Roman" w:hAnsi="Times New Roman"/>
          <w:sz w:val="24"/>
          <w:szCs w:val="24"/>
        </w:rPr>
        <w:t>Curso técnico e pratico para vereadores assessores gestores e servidores públicos  NOS DIAS 09, 10, 11 E 12</w:t>
      </w:r>
      <w:r>
        <w:rPr>
          <w:rFonts w:ascii="Times New Roman" w:hAnsi="Times New Roman"/>
          <w:sz w:val="24"/>
          <w:szCs w:val="24"/>
        </w:rPr>
        <w:t xml:space="preserve"> DE JULHO DE 2024, na cidade de Port</w:t>
      </w:r>
      <w:r>
        <w:rPr>
          <w:rFonts w:ascii="Times New Roman" w:hAnsi="Times New Roman"/>
          <w:sz w:val="24"/>
          <w:szCs w:val="24"/>
        </w:rPr>
        <w:t>o Alegre –RS, uma realização da CAPACITAR E CONHECIMENTO</w:t>
      </w:r>
      <w:r>
        <w:rPr>
          <w:rFonts w:ascii="Times New Roman" w:hAnsi="Times New Roman"/>
          <w:sz w:val="24"/>
          <w:szCs w:val="24"/>
        </w:rPr>
        <w:t>.</w:t>
      </w:r>
    </w:p>
    <w:p w:rsidR="00B87E7E" w:rsidRDefault="00B87E7E" w:rsidP="00B87E7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B87E7E" w:rsidRDefault="00B87E7E" w:rsidP="00B87E7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B87E7E" w:rsidRDefault="00B87E7E" w:rsidP="00B87E7E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08</w:t>
      </w:r>
      <w:r>
        <w:rPr>
          <w:rFonts w:ascii="Times New Roman" w:hAnsi="Times New Roman"/>
          <w:sz w:val="24"/>
          <w:szCs w:val="24"/>
        </w:rPr>
        <w:t xml:space="preserve"> de Julho de 2024.</w:t>
      </w:r>
    </w:p>
    <w:p w:rsidR="00B87E7E" w:rsidRDefault="00B87E7E" w:rsidP="00B87E7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B87E7E" w:rsidRDefault="00B87E7E" w:rsidP="00B87E7E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Vereador Leandro Gonçalves Ferreira de Lima</w:t>
      </w:r>
    </w:p>
    <w:p w:rsidR="00B87E7E" w:rsidRDefault="00B87E7E" w:rsidP="00B87E7E">
      <w:pPr>
        <w:tabs>
          <w:tab w:val="left" w:pos="8789"/>
        </w:tabs>
        <w:spacing w:line="360" w:lineRule="auto"/>
        <w:ind w:right="-142" w:firstLine="3402"/>
        <w:jc w:val="left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B87E7E" w:rsidRDefault="00B87E7E" w:rsidP="00B87E7E"/>
    <w:p w:rsidR="00D65EB7" w:rsidRDefault="00D65EB7"/>
    <w:sectPr w:rsidR="00D65EB7" w:rsidSect="00B87E7E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0B"/>
    <w:rsid w:val="001F310B"/>
    <w:rsid w:val="00B87E7E"/>
    <w:rsid w:val="00D6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E7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E7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816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2024-07-15T11:04:00Z</dcterms:created>
  <dcterms:modified xsi:type="dcterms:W3CDTF">2024-07-15T11:08:00Z</dcterms:modified>
</cp:coreProperties>
</file>